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213A7" w14:textId="77777777" w:rsidR="00044A09" w:rsidRPr="000A3F9C" w:rsidRDefault="00F05B09" w:rsidP="000A3F9C">
      <w:pPr>
        <w:pStyle w:val="NoSpacing"/>
        <w:spacing w:after="0"/>
        <w:rPr>
          <w:rFonts w:ascii="Avenir LT Std 55 Roman" w:hAnsi="Avenir LT Std 55 Roman"/>
          <w:color w:val="E15E2F"/>
          <w:sz w:val="28"/>
          <w:szCs w:val="28"/>
        </w:rPr>
      </w:pPr>
      <w:r>
        <w:rPr>
          <w:rFonts w:ascii="Avenir LT Std 55 Roman" w:hAnsi="Avenir LT Std 55 Roman"/>
          <w:color w:val="E15E2F"/>
          <w:sz w:val="28"/>
          <w:szCs w:val="28"/>
        </w:rPr>
        <w:t>TIPS FOR TRANSITIONAL TIMES</w:t>
      </w:r>
    </w:p>
    <w:p w14:paraId="7028D37E" w14:textId="77777777" w:rsidR="00044A09" w:rsidRPr="00A46009" w:rsidRDefault="00714CFC" w:rsidP="00044A09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noProof/>
          <w:color w:val="6364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41F5B2" wp14:editId="187B98BD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59436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364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9A08E9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.85pt" to="468pt,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" strokecolor="#636462">
                <v:stroke joinstyle="miter"/>
              </v:line>
            </w:pict>
          </mc:Fallback>
        </mc:AlternateContent>
      </w:r>
    </w:p>
    <w:p w14:paraId="69468334" w14:textId="77777777" w:rsidR="00F05B09" w:rsidRPr="00F05B09" w:rsidRDefault="00F05B09" w:rsidP="00F05B09">
      <w:pPr>
        <w:rPr>
          <w:rFonts w:ascii="Avenir Light" w:hAnsi="Avenir Light"/>
          <w:b/>
          <w:bCs/>
          <w:color w:val="006880"/>
          <w:sz w:val="20"/>
          <w:szCs w:val="20"/>
        </w:rPr>
      </w:pPr>
      <w:r w:rsidRPr="00F05B09">
        <w:rPr>
          <w:rFonts w:ascii="Avenir Light" w:hAnsi="Avenir Light"/>
          <w:b/>
          <w:bCs/>
          <w:color w:val="006880"/>
          <w:sz w:val="20"/>
          <w:szCs w:val="20"/>
        </w:rPr>
        <w:t>Perspective</w:t>
      </w:r>
    </w:p>
    <w:p w14:paraId="51245A99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Leave well; finish strong.</w:t>
      </w:r>
    </w:p>
    <w:p w14:paraId="7AB49152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Grieve well (with hope); mourn the ending.</w:t>
      </w:r>
    </w:p>
    <w:p w14:paraId="7C37ECA6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Give yourself permission to be in the fallow place, the “in-between” time.</w:t>
      </w:r>
    </w:p>
    <w:p w14:paraId="087E91DF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Don’t rush or try to skip any parts of the transition.</w:t>
      </w:r>
    </w:p>
    <w:p w14:paraId="7AAECB56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Recall God’s character, remember his goodness.</w:t>
      </w:r>
    </w:p>
    <w:p w14:paraId="1EBB8C58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Begin well, start strong.</w:t>
      </w:r>
    </w:p>
    <w:p w14:paraId="1C03C73D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Dream big, start small</w:t>
      </w:r>
      <w:r>
        <w:rPr>
          <w:rFonts w:ascii="Avenir Light" w:hAnsi="Avenir Light"/>
          <w:color w:val="636462"/>
          <w:sz w:val="20"/>
          <w:szCs w:val="20"/>
        </w:rPr>
        <w:t>.</w:t>
      </w:r>
    </w:p>
    <w:p w14:paraId="57FF3CA3" w14:textId="77777777" w:rsidR="00F05B09" w:rsidRP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Cling to the One who does not change or shift: God, the solid Rock, our strength and source.</w:t>
      </w:r>
    </w:p>
    <w:p w14:paraId="75C60C02" w14:textId="77777777" w:rsidR="00F05B09" w:rsidRPr="00F05B09" w:rsidRDefault="00F05B09" w:rsidP="00F05B09">
      <w:pPr>
        <w:rPr>
          <w:rFonts w:ascii="Avenir Light" w:hAnsi="Avenir Light"/>
          <w:b/>
          <w:bCs/>
          <w:color w:val="006880"/>
          <w:sz w:val="20"/>
          <w:szCs w:val="20"/>
        </w:rPr>
      </w:pPr>
      <w:r w:rsidRPr="00F05B09">
        <w:rPr>
          <w:rFonts w:ascii="Avenir Light" w:hAnsi="Avenir Light"/>
          <w:b/>
          <w:bCs/>
          <w:color w:val="006880"/>
          <w:sz w:val="20"/>
          <w:szCs w:val="20"/>
        </w:rPr>
        <w:t>Process</w:t>
      </w:r>
    </w:p>
    <w:p w14:paraId="49C79DEA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Reflect and process: schedule time alone to do this on a regular basis.</w:t>
      </w:r>
    </w:p>
    <w:p w14:paraId="0A01F726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 xml:space="preserve">Listen. Be attentive. “Let inner signals rise up.” </w:t>
      </w:r>
    </w:p>
    <w:p w14:paraId="087317D1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“Resist the tendency to imagine that what is needed is external to your situation.”</w:t>
      </w:r>
    </w:p>
    <w:p w14:paraId="42656A71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 xml:space="preserve">Be patient with yourself. </w:t>
      </w:r>
    </w:p>
    <w:p w14:paraId="47B14FC3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Be prepared for bumps and challenges (things may not go as smoothly as you envision).</w:t>
      </w:r>
    </w:p>
    <w:p w14:paraId="784DB617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 xml:space="preserve">Avoid the temptation to coast. Watch out for the “siren songs that sing about some other route where everything goes </w:t>
      </w:r>
      <w:proofErr w:type="gramStart"/>
      <w:r w:rsidRPr="00F05B09">
        <w:rPr>
          <w:rFonts w:ascii="Avenir Light" w:hAnsi="Avenir Light"/>
          <w:color w:val="636462"/>
          <w:sz w:val="20"/>
          <w:szCs w:val="20"/>
        </w:rPr>
        <w:t>smoothly</w:t>
      </w:r>
      <w:proofErr w:type="gramEnd"/>
      <w:r w:rsidRPr="00F05B09">
        <w:rPr>
          <w:rFonts w:ascii="Avenir Light" w:hAnsi="Avenir Light"/>
          <w:color w:val="636462"/>
          <w:sz w:val="20"/>
          <w:szCs w:val="20"/>
        </w:rPr>
        <w:t xml:space="preserve"> and events are always exciting and meaningful.” </w:t>
      </w:r>
    </w:p>
    <w:p w14:paraId="584F90C8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Be mindful that transitions take time (anywhere from 3 months to 3 years, according to author, Terry Walling)</w:t>
      </w:r>
      <w:r>
        <w:rPr>
          <w:rFonts w:ascii="Avenir Light" w:hAnsi="Avenir Light"/>
          <w:color w:val="636462"/>
          <w:sz w:val="20"/>
          <w:szCs w:val="20"/>
        </w:rPr>
        <w:t>.</w:t>
      </w:r>
    </w:p>
    <w:p w14:paraId="7F722F61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Transitions don’t often follow the calendar or weather; it may be springtime but feel like November in your heart.</w:t>
      </w:r>
    </w:p>
    <w:p w14:paraId="5A909D90" w14:textId="77777777" w:rsidR="00F05B09" w:rsidRP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Take things step by step, little by little.</w:t>
      </w:r>
    </w:p>
    <w:p w14:paraId="78F98AEE" w14:textId="77777777" w:rsidR="00F05B09" w:rsidRPr="00F05B09" w:rsidRDefault="00F05B09" w:rsidP="00F05B09">
      <w:pPr>
        <w:rPr>
          <w:rFonts w:ascii="Avenir Light" w:hAnsi="Avenir Light"/>
          <w:b/>
          <w:bCs/>
          <w:color w:val="006880"/>
          <w:sz w:val="20"/>
          <w:szCs w:val="20"/>
        </w:rPr>
      </w:pPr>
      <w:r w:rsidRPr="00F05B09">
        <w:rPr>
          <w:rFonts w:ascii="Avenir Light" w:hAnsi="Avenir Light"/>
          <w:b/>
          <w:bCs/>
          <w:color w:val="006880"/>
          <w:sz w:val="20"/>
          <w:szCs w:val="20"/>
        </w:rPr>
        <w:t>Practice</w:t>
      </w:r>
    </w:p>
    <w:p w14:paraId="1853C2B3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If you keep a journal, look at past entries, reflect and synthesize themes</w:t>
      </w:r>
      <w:r>
        <w:rPr>
          <w:rFonts w:ascii="Avenir Light" w:hAnsi="Avenir Light"/>
          <w:color w:val="636462"/>
          <w:sz w:val="20"/>
          <w:szCs w:val="20"/>
        </w:rPr>
        <w:t>.</w:t>
      </w:r>
    </w:p>
    <w:p w14:paraId="606118C7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If you don’t keep a journal, start now. Log thoughts, ideas, and questions that arise.</w:t>
      </w:r>
    </w:p>
    <w:p w14:paraId="08007CA3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Share the bulk of your experience with one or more people (who will listen and hold you accountable).</w:t>
      </w:r>
    </w:p>
    <w:p w14:paraId="15BA33BD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Pull past learning into your current context.</w:t>
      </w:r>
    </w:p>
    <w:p w14:paraId="235F87D1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Go deeper in the Word (based on things you’re to learning, unlearning, or re-learning).</w:t>
      </w:r>
    </w:p>
    <w:p w14:paraId="22EA3292" w14:textId="77777777" w:rsidR="00F05B09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Read a new book or re-read an old favorite.</w:t>
      </w:r>
    </w:p>
    <w:p w14:paraId="0DA2D61F" w14:textId="77777777" w:rsidR="009A1334" w:rsidRDefault="00F05B09" w:rsidP="00F05B09">
      <w:pPr>
        <w:pStyle w:val="ListParagraph"/>
        <w:numPr>
          <w:ilvl w:val="0"/>
          <w:numId w:val="8"/>
        </w:numPr>
        <w:rPr>
          <w:rFonts w:ascii="Avenir Light" w:hAnsi="Avenir Light"/>
          <w:color w:val="636462"/>
          <w:sz w:val="20"/>
          <w:szCs w:val="20"/>
        </w:rPr>
      </w:pPr>
      <w:r w:rsidRPr="00F05B09">
        <w:rPr>
          <w:rFonts w:ascii="Avenir Light" w:hAnsi="Avenir Light"/>
          <w:color w:val="636462"/>
          <w:sz w:val="20"/>
          <w:szCs w:val="20"/>
        </w:rPr>
        <w:t>Give thanks. An attitude of gratitude in all circumstances paves the way for God to show up.</w:t>
      </w:r>
    </w:p>
    <w:p w14:paraId="3AFD16E3" w14:textId="77777777" w:rsidR="00F05B09" w:rsidRPr="00F05B09" w:rsidRDefault="00F05B09" w:rsidP="00F05B09"/>
    <w:p w14:paraId="1A63E213" w14:textId="77777777" w:rsidR="00F05B09" w:rsidRPr="00F05B09" w:rsidRDefault="00F05B09" w:rsidP="00F05B09"/>
    <w:p w14:paraId="04E4C40E" w14:textId="77777777" w:rsidR="00F05B09" w:rsidRPr="00F05B09" w:rsidRDefault="00F05B09" w:rsidP="00F05B09">
      <w:pPr>
        <w:tabs>
          <w:tab w:val="left" w:pos="2449"/>
        </w:tabs>
        <w:rPr>
          <w:rFonts w:ascii="Avenir Light" w:hAnsi="Avenir Light"/>
          <w:i/>
          <w:iCs/>
          <w:sz w:val="16"/>
          <w:szCs w:val="16"/>
        </w:rPr>
      </w:pPr>
      <w:r>
        <w:rPr>
          <w:rFonts w:ascii="Avenir Light" w:hAnsi="Avenir Light"/>
          <w:i/>
          <w:iCs/>
          <w:sz w:val="16"/>
          <w:szCs w:val="16"/>
        </w:rPr>
        <w:t xml:space="preserve">Developed by Erica Young Reitz. </w:t>
      </w:r>
      <w:r w:rsidRPr="00F05B09">
        <w:rPr>
          <w:rFonts w:ascii="Avenir Light" w:hAnsi="Avenir Light"/>
          <w:i/>
          <w:iCs/>
          <w:sz w:val="16"/>
          <w:szCs w:val="16"/>
        </w:rPr>
        <w:t>Direct quotations in the Process section come from Transitions: Making Sense of Life’s Changes by William Bridges.</w:t>
      </w:r>
    </w:p>
    <w:sectPr w:rsidR="00F05B09" w:rsidRPr="00F05B09" w:rsidSect="00EA03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F596E" w14:textId="77777777" w:rsidR="004B38F5" w:rsidRDefault="004B38F5" w:rsidP="00E628FB">
      <w:pPr>
        <w:spacing w:after="0" w:line="240" w:lineRule="auto"/>
      </w:pPr>
      <w:r>
        <w:separator/>
      </w:r>
    </w:p>
  </w:endnote>
  <w:endnote w:type="continuationSeparator" w:id="0">
    <w:p w14:paraId="33AC21AC" w14:textId="77777777" w:rsidR="004B38F5" w:rsidRDefault="004B38F5" w:rsidP="00E6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LT Std 55 Roman"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35 Light">
    <w:panose1 w:val="020B0402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483415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96CEF91" w14:textId="77777777" w:rsid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32F7C1F" w14:textId="77777777" w:rsidR="00FD78BD" w:rsidRDefault="00FD78BD" w:rsidP="00FD78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18"/>
        <w:szCs w:val="18"/>
      </w:rPr>
      <w:id w:val="-157080525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990772" w14:textId="77777777" w:rsidR="00FD78BD" w:rsidRP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begin"/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instrText xml:space="preserve"> PAGE </w:instrTex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separate"/>
        </w:r>
        <w:r w:rsidRPr="00FD78BD">
          <w:rPr>
            <w:rStyle w:val="PageNumber"/>
            <w:rFonts w:ascii="Avenir LT Std 35 Light" w:hAnsi="Avenir LT Std 35 Light"/>
            <w:noProof/>
            <w:color w:val="636462"/>
            <w:sz w:val="18"/>
            <w:szCs w:val="18"/>
          </w:rPr>
          <w:t>1</w: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end"/>
        </w:r>
      </w:p>
    </w:sdtContent>
  </w:sdt>
  <w:p w14:paraId="3BBF88F1" w14:textId="2E6D70DF" w:rsidR="000237DA" w:rsidRPr="00FD78BD" w:rsidRDefault="00F05B09" w:rsidP="00FD78BD">
    <w:pPr>
      <w:pStyle w:val="Footer"/>
      <w:ind w:right="360"/>
      <w:rPr>
        <w:rFonts w:ascii="Avenir LT Std 35 Light" w:hAnsi="Avenir LT Std 35 Light"/>
        <w:color w:val="636462"/>
        <w:sz w:val="18"/>
        <w:szCs w:val="18"/>
      </w:rPr>
    </w:pPr>
    <w:r>
      <w:rPr>
        <w:rFonts w:ascii="Avenir LT Std 35 Light" w:hAnsi="Avenir LT Std 35 Light"/>
        <w:color w:val="636462"/>
        <w:sz w:val="18"/>
        <w:szCs w:val="18"/>
      </w:rPr>
      <w:t xml:space="preserve">After </w:t>
    </w:r>
    <w:r w:rsidR="0028566A">
      <w:rPr>
        <w:rFonts w:ascii="Avenir LT Std 35 Light" w:hAnsi="Avenir LT Std 35 Light"/>
        <w:color w:val="636462"/>
        <w:sz w:val="18"/>
        <w:szCs w:val="18"/>
      </w:rPr>
      <w:t xml:space="preserve">Community </w:t>
    </w:r>
    <w:r>
      <w:rPr>
        <w:rFonts w:ascii="Avenir LT Std 35 Light" w:hAnsi="Avenir LT Std 35 Light"/>
        <w:color w:val="636462"/>
        <w:sz w:val="18"/>
        <w:szCs w:val="18"/>
      </w:rPr>
      <w:t>College Program – In Transition</w:t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center" w:leader="none"/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6893D" w14:textId="77777777" w:rsidR="0028566A" w:rsidRDefault="00285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9F1F9" w14:textId="77777777" w:rsidR="004B38F5" w:rsidRDefault="004B38F5" w:rsidP="00E628FB">
      <w:pPr>
        <w:spacing w:after="0" w:line="240" w:lineRule="auto"/>
      </w:pPr>
      <w:r>
        <w:separator/>
      </w:r>
    </w:p>
  </w:footnote>
  <w:footnote w:type="continuationSeparator" w:id="0">
    <w:p w14:paraId="2520001E" w14:textId="77777777" w:rsidR="004B38F5" w:rsidRDefault="004B38F5" w:rsidP="00E62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2BFE2" w14:textId="77777777" w:rsidR="0028566A" w:rsidRDefault="002856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551D2" w14:textId="77777777" w:rsidR="00E628FB" w:rsidRDefault="00E628FB" w:rsidP="00E628FB">
    <w:pPr>
      <w:pStyle w:val="Header"/>
      <w:jc w:val="right"/>
    </w:pPr>
    <w:r>
      <w:rPr>
        <w:noProof/>
      </w:rPr>
      <w:drawing>
        <wp:inline distT="0" distB="0" distL="0" distR="0" wp14:anchorId="6E6DCE9C" wp14:editId="059C2917">
          <wp:extent cx="1371600" cy="260350"/>
          <wp:effectExtent l="0" t="0" r="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V_informal_horizontal_lockup_gradi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D0C979" w14:textId="77777777" w:rsidR="00E628FB" w:rsidRDefault="00E628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68A9B" w14:textId="77777777" w:rsidR="0028566A" w:rsidRDefault="00285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53F6C"/>
    <w:multiLevelType w:val="hybridMultilevel"/>
    <w:tmpl w:val="2736C93C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329D6"/>
    <w:multiLevelType w:val="hybridMultilevel"/>
    <w:tmpl w:val="44DA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476B2"/>
    <w:multiLevelType w:val="hybridMultilevel"/>
    <w:tmpl w:val="BAD88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E7ACA"/>
    <w:multiLevelType w:val="hybridMultilevel"/>
    <w:tmpl w:val="E83C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800F1"/>
    <w:multiLevelType w:val="multilevel"/>
    <w:tmpl w:val="736699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8497745"/>
    <w:multiLevelType w:val="multilevel"/>
    <w:tmpl w:val="5220F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B415245"/>
    <w:multiLevelType w:val="hybridMultilevel"/>
    <w:tmpl w:val="C5B89DFE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C3257"/>
    <w:multiLevelType w:val="hybridMultilevel"/>
    <w:tmpl w:val="E5B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91A53"/>
    <w:multiLevelType w:val="hybridMultilevel"/>
    <w:tmpl w:val="10526C54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C67EA3"/>
    <w:multiLevelType w:val="multilevel"/>
    <w:tmpl w:val="FE64DF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09"/>
    <w:rsid w:val="000237DA"/>
    <w:rsid w:val="000331CF"/>
    <w:rsid w:val="00044A09"/>
    <w:rsid w:val="000671FE"/>
    <w:rsid w:val="00076631"/>
    <w:rsid w:val="000967D0"/>
    <w:rsid w:val="000A3F9C"/>
    <w:rsid w:val="0011451B"/>
    <w:rsid w:val="00142CAF"/>
    <w:rsid w:val="001B677E"/>
    <w:rsid w:val="0026084E"/>
    <w:rsid w:val="0028566A"/>
    <w:rsid w:val="003411C3"/>
    <w:rsid w:val="003A007D"/>
    <w:rsid w:val="00455092"/>
    <w:rsid w:val="00490841"/>
    <w:rsid w:val="004B38F5"/>
    <w:rsid w:val="004E6B8F"/>
    <w:rsid w:val="00622373"/>
    <w:rsid w:val="00672DF6"/>
    <w:rsid w:val="00677668"/>
    <w:rsid w:val="00714CFC"/>
    <w:rsid w:val="00745EDA"/>
    <w:rsid w:val="007B2873"/>
    <w:rsid w:val="007D5499"/>
    <w:rsid w:val="00817B82"/>
    <w:rsid w:val="008563C9"/>
    <w:rsid w:val="008930B4"/>
    <w:rsid w:val="008A42A0"/>
    <w:rsid w:val="008E388B"/>
    <w:rsid w:val="008F0412"/>
    <w:rsid w:val="00997560"/>
    <w:rsid w:val="009A1334"/>
    <w:rsid w:val="009E6C06"/>
    <w:rsid w:val="00A46009"/>
    <w:rsid w:val="00AB0576"/>
    <w:rsid w:val="00AB62FE"/>
    <w:rsid w:val="00AD7A0A"/>
    <w:rsid w:val="00B33BFA"/>
    <w:rsid w:val="00B46749"/>
    <w:rsid w:val="00B71799"/>
    <w:rsid w:val="00D1758C"/>
    <w:rsid w:val="00D34DC3"/>
    <w:rsid w:val="00D65A2B"/>
    <w:rsid w:val="00D87FDB"/>
    <w:rsid w:val="00D95F24"/>
    <w:rsid w:val="00E628FB"/>
    <w:rsid w:val="00E67A6F"/>
    <w:rsid w:val="00EA038A"/>
    <w:rsid w:val="00EE1063"/>
    <w:rsid w:val="00F0446F"/>
    <w:rsid w:val="00F05B09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5C6BD"/>
  <w14:defaultImageDpi w14:val="32767"/>
  <w15:chartTrackingRefBased/>
  <w15:docId w15:val="{9BA700D5-1C50-1345-81DA-8C110213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7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B82"/>
  </w:style>
  <w:style w:type="paragraph" w:styleId="ListParagraph">
    <w:name w:val="List Paragraph"/>
    <w:basedOn w:val="Normal"/>
    <w:uiPriority w:val="34"/>
    <w:qFormat/>
    <w:rsid w:val="00D95F24"/>
    <w:pPr>
      <w:ind w:left="720"/>
      <w:contextualSpacing/>
    </w:pPr>
  </w:style>
  <w:style w:type="paragraph" w:styleId="Title">
    <w:name w:val="Title"/>
    <w:basedOn w:val="Heading1"/>
    <w:next w:val="Normal"/>
    <w:link w:val="TitleChar"/>
    <w:uiPriority w:val="10"/>
    <w:qFormat/>
    <w:rsid w:val="001B677E"/>
    <w:pPr>
      <w:spacing w:line="240" w:lineRule="auto"/>
    </w:pPr>
    <w:rPr>
      <w:rFonts w:ascii="Avenir LT Std 55 Roman" w:hAnsi="Avenir LT Std 55 Roman"/>
      <w:caps/>
      <w:color w:val="auto"/>
    </w:rPr>
  </w:style>
  <w:style w:type="character" w:customStyle="1" w:styleId="TitleChar">
    <w:name w:val="Title Char"/>
    <w:basedOn w:val="DefaultParagraphFont"/>
    <w:link w:val="Title"/>
    <w:uiPriority w:val="10"/>
    <w:rsid w:val="001B677E"/>
    <w:rPr>
      <w:rFonts w:ascii="Avenir LT Std 55 Roman" w:eastAsiaTheme="majorEastAsia" w:hAnsi="Avenir LT Std 55 Roman" w:cstheme="majorBidi"/>
      <w:cap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B67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8FB"/>
  </w:style>
  <w:style w:type="paragraph" w:styleId="Footer">
    <w:name w:val="footer"/>
    <w:basedOn w:val="Normal"/>
    <w:link w:val="Foot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8FB"/>
  </w:style>
  <w:style w:type="table" w:styleId="TableGrid">
    <w:name w:val="Table Grid"/>
    <w:basedOn w:val="TableNormal"/>
    <w:uiPriority w:val="39"/>
    <w:rsid w:val="007D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D78BD"/>
  </w:style>
  <w:style w:type="paragraph" w:styleId="BalloonText">
    <w:name w:val="Balloon Text"/>
    <w:basedOn w:val="Normal"/>
    <w:link w:val="BalloonTextChar"/>
    <w:uiPriority w:val="99"/>
    <w:semiHidden/>
    <w:unhideWhenUsed/>
    <w:rsid w:val="000967D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ikezientara/Library/Group%20Containers/UBF8T346G9.Office/User%20Content.localized/Templates.localized/InterVarsity%20Hando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72AC7BAABD548AE9C57DEC64D0BC9" ma:contentTypeVersion="5" ma:contentTypeDescription="Create a new document." ma:contentTypeScope="" ma:versionID="9e904bd85ef4eabaef13434baf79f585">
  <xsd:schema xmlns:xsd="http://www.w3.org/2001/XMLSchema" xmlns:xs="http://www.w3.org/2001/XMLSchema" xmlns:p="http://schemas.microsoft.com/office/2006/metadata/properties" xmlns:ns2="cc5ef0f0-de88-4ba6-be44-9c5df401ef27" xmlns:ns3="0ffff057-ecb5-4770-8d68-fe6d420b753f" targetNamespace="http://schemas.microsoft.com/office/2006/metadata/properties" ma:root="true" ma:fieldsID="a669384266cba977146e6e66eaa7ea3d" ns2:_="" ns3:_="">
    <xsd:import namespace="cc5ef0f0-de88-4ba6-be44-9c5df401ef27"/>
    <xsd:import namespace="0ffff057-ecb5-4770-8d68-fe6d420b7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f0f0-de88-4ba6-be44-9c5df401e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ff057-ecb5-4770-8d68-fe6d420b75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8DA6AA-3B4F-DB4F-A2F3-4B9455D2C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DF6AFC-FA22-4D91-9E64-73839DDAEF47}"/>
</file>

<file path=customXml/itemProps3.xml><?xml version="1.0" encoding="utf-8"?>
<ds:datastoreItem xmlns:ds="http://schemas.openxmlformats.org/officeDocument/2006/customXml" ds:itemID="{0B9AD14E-9B33-44F1-BB54-BB8F0B685303}"/>
</file>

<file path=customXml/itemProps4.xml><?xml version="1.0" encoding="utf-8"?>
<ds:datastoreItem xmlns:ds="http://schemas.openxmlformats.org/officeDocument/2006/customXml" ds:itemID="{038D7B58-4F80-4F1F-BA53-7E230AB91FCC}"/>
</file>

<file path=docProps/app.xml><?xml version="1.0" encoding="utf-8"?>
<Properties xmlns="http://schemas.openxmlformats.org/officeDocument/2006/extended-properties" xmlns:vt="http://schemas.openxmlformats.org/officeDocument/2006/docPropsVTypes">
  <Template>InterVarsity Handout.dotx</Template>
  <TotalTime>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Zientara III</cp:lastModifiedBy>
  <cp:revision>2</cp:revision>
  <cp:lastPrinted>2018-07-10T14:30:00Z</cp:lastPrinted>
  <dcterms:created xsi:type="dcterms:W3CDTF">2020-12-21T16:44:00Z</dcterms:created>
  <dcterms:modified xsi:type="dcterms:W3CDTF">2020-12-23T03:16:00Z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0x010100F4E72AC7BAABD548AE9C57DEC64D0BC9</vt:lpwstr>
  </property>
</Properties>
</file>